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CC" w:rsidRDefault="00CB3681" w:rsidP="001418A7">
      <w:r>
        <w:t xml:space="preserve">Text Type: </w:t>
      </w:r>
      <w:r w:rsidR="00503FCC">
        <w:t xml:space="preserve">Non-Fiction – </w:t>
      </w:r>
      <w:r w:rsidR="001418A7">
        <w:t>Discussion Text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864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659"/>
        <w:gridCol w:w="2018"/>
        <w:gridCol w:w="2127"/>
      </w:tblGrid>
      <w:tr w:rsidR="00CB3681" w:rsidTr="00AD77C2">
        <w:tc>
          <w:tcPr>
            <w:tcW w:w="4253" w:type="dxa"/>
          </w:tcPr>
          <w:p w:rsidR="00CB3681" w:rsidRPr="00204034" w:rsidRDefault="00CB3681" w:rsidP="00AD77C2">
            <w:pPr>
              <w:jc w:val="center"/>
              <w:rPr>
                <w:b/>
                <w:u w:val="single"/>
              </w:rPr>
            </w:pPr>
            <w:r w:rsidRPr="00204034">
              <w:rPr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CB3681" w:rsidRPr="00204034" w:rsidRDefault="00CB3681" w:rsidP="00AD77C2">
            <w:pPr>
              <w:jc w:val="center"/>
              <w:rPr>
                <w:b/>
                <w:u w:val="single"/>
              </w:rPr>
            </w:pPr>
            <w:r w:rsidRPr="00204034">
              <w:rPr>
                <w:b/>
                <w:u w:val="single"/>
              </w:rPr>
              <w:t>Sentence Construction</w:t>
            </w:r>
          </w:p>
        </w:tc>
        <w:tc>
          <w:tcPr>
            <w:tcW w:w="2659" w:type="dxa"/>
          </w:tcPr>
          <w:p w:rsidR="00CB3681" w:rsidRPr="00204034" w:rsidRDefault="00CB3681" w:rsidP="00AD77C2">
            <w:pPr>
              <w:jc w:val="center"/>
              <w:rPr>
                <w:b/>
                <w:u w:val="single"/>
              </w:rPr>
            </w:pPr>
            <w:r w:rsidRPr="00204034">
              <w:rPr>
                <w:b/>
                <w:u w:val="single"/>
              </w:rPr>
              <w:t>Word / Language</w:t>
            </w:r>
          </w:p>
        </w:tc>
        <w:tc>
          <w:tcPr>
            <w:tcW w:w="2018" w:type="dxa"/>
          </w:tcPr>
          <w:p w:rsidR="00CB3681" w:rsidRPr="00204034" w:rsidRDefault="00CB3681" w:rsidP="00AD77C2">
            <w:pPr>
              <w:jc w:val="center"/>
              <w:rPr>
                <w:b/>
                <w:u w:val="single"/>
              </w:rPr>
            </w:pPr>
            <w:r w:rsidRPr="00204034">
              <w:rPr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CB3681" w:rsidRPr="00204034" w:rsidRDefault="00CB3681" w:rsidP="00AD77C2">
            <w:pPr>
              <w:jc w:val="center"/>
              <w:rPr>
                <w:b/>
                <w:u w:val="single"/>
              </w:rPr>
            </w:pPr>
            <w:r w:rsidRPr="00204034">
              <w:rPr>
                <w:b/>
                <w:u w:val="single"/>
              </w:rPr>
              <w:t>Spelling</w:t>
            </w:r>
          </w:p>
        </w:tc>
      </w:tr>
      <w:tr w:rsidR="00CB3681" w:rsidTr="00AD77C2">
        <w:trPr>
          <w:trHeight w:val="4329"/>
        </w:trPr>
        <w:tc>
          <w:tcPr>
            <w:tcW w:w="4253" w:type="dxa"/>
          </w:tcPr>
          <w:p w:rsidR="00CB3681" w:rsidRPr="00204034" w:rsidRDefault="00CB3681" w:rsidP="00AD77C2">
            <w:r w:rsidRPr="00204034">
              <w:t xml:space="preserve">Consolidate </w:t>
            </w:r>
            <w:r w:rsidR="00EF1027" w:rsidRPr="00204034">
              <w:t>Spring</w:t>
            </w:r>
            <w:r w:rsidRPr="00204034">
              <w:t xml:space="preserve"> list</w:t>
            </w:r>
          </w:p>
          <w:p w:rsidR="00CB3681" w:rsidRPr="00204034" w:rsidRDefault="00CB3681" w:rsidP="00AD77C2"/>
          <w:p w:rsidR="00CB3681" w:rsidRPr="00204034" w:rsidRDefault="00CB3681" w:rsidP="00AD77C2">
            <w:pPr>
              <w:rPr>
                <w:u w:val="single"/>
              </w:rPr>
            </w:pPr>
            <w:r w:rsidRPr="00204034">
              <w:rPr>
                <w:u w:val="single"/>
              </w:rPr>
              <w:t>Introduce:</w:t>
            </w:r>
          </w:p>
          <w:p w:rsidR="00CB3681" w:rsidRPr="00204034" w:rsidRDefault="00503FCC" w:rsidP="00EF1027">
            <w:pPr>
              <w:rPr>
                <w:u w:val="single"/>
              </w:rPr>
            </w:pPr>
            <w:r w:rsidRPr="00204034">
              <w:rPr>
                <w:u w:val="single"/>
              </w:rPr>
              <w:t>Non-</w:t>
            </w:r>
            <w:r w:rsidR="00EF1027" w:rsidRPr="00204034">
              <w:rPr>
                <w:u w:val="single"/>
              </w:rPr>
              <w:t>Fiction</w:t>
            </w:r>
          </w:p>
          <w:p w:rsidR="00503FCC" w:rsidRPr="00204034" w:rsidRDefault="00503FCC" w:rsidP="00503FCC">
            <w:pPr>
              <w:rPr>
                <w:b/>
              </w:rPr>
            </w:pPr>
            <w:r w:rsidRPr="00204034">
              <w:rPr>
                <w:b/>
              </w:rPr>
              <w:t>Paragraphs to organise ideas around a theme</w:t>
            </w:r>
          </w:p>
          <w:p w:rsidR="00503FCC" w:rsidRPr="00204034" w:rsidRDefault="00503FCC" w:rsidP="00503FCC">
            <w:pPr>
              <w:rPr>
                <w:b/>
              </w:rPr>
            </w:pPr>
            <w:r w:rsidRPr="00204034">
              <w:rPr>
                <w:b/>
              </w:rPr>
              <w:t>Write under headings and sub-headings</w:t>
            </w:r>
          </w:p>
          <w:p w:rsidR="00503FCC" w:rsidRPr="00204034" w:rsidRDefault="00503FCC" w:rsidP="00503FCC"/>
          <w:p w:rsidR="00503FCC" w:rsidRPr="00204034" w:rsidRDefault="00503FCC" w:rsidP="00503FCC">
            <w:pPr>
              <w:rPr>
                <w:u w:val="single"/>
              </w:rPr>
            </w:pPr>
            <w:r w:rsidRPr="00204034">
              <w:rPr>
                <w:u w:val="single"/>
              </w:rPr>
              <w:t>Introduction</w:t>
            </w:r>
          </w:p>
          <w:p w:rsidR="00503FCC" w:rsidRPr="00204034" w:rsidRDefault="00503FCC" w:rsidP="00503FCC">
            <w:r w:rsidRPr="00204034">
              <w:t>Develop hook to introduce and tempt reader in e.g.</w:t>
            </w:r>
          </w:p>
          <w:p w:rsidR="00503FCC" w:rsidRPr="00204034" w:rsidRDefault="00503FCC" w:rsidP="00503FCC">
            <w:pPr>
              <w:rPr>
                <w:i/>
              </w:rPr>
            </w:pPr>
            <w:r w:rsidRPr="00204034">
              <w:rPr>
                <w:i/>
              </w:rPr>
              <w:t>Who…? What…? Where…? Why…? When…? How…?</w:t>
            </w:r>
          </w:p>
          <w:p w:rsidR="00503FCC" w:rsidRPr="00204034" w:rsidRDefault="00503FCC" w:rsidP="00503FCC">
            <w:pPr>
              <w:rPr>
                <w:u w:val="single"/>
              </w:rPr>
            </w:pPr>
            <w:r w:rsidRPr="00204034">
              <w:rPr>
                <w:u w:val="single"/>
              </w:rPr>
              <w:t>Middle Section(s)</w:t>
            </w:r>
          </w:p>
          <w:p w:rsidR="00503FCC" w:rsidRPr="00204034" w:rsidRDefault="00503FCC" w:rsidP="00503FCC">
            <w:r w:rsidRPr="00204034">
              <w:t xml:space="preserve">Group related ideas / facts into paragraphs </w:t>
            </w:r>
          </w:p>
          <w:p w:rsidR="00503FCC" w:rsidRPr="00204034" w:rsidRDefault="00503FCC" w:rsidP="00503FCC">
            <w:r w:rsidRPr="00204034">
              <w:t>Sub headings to introduce sections / paragraphs</w:t>
            </w:r>
          </w:p>
          <w:p w:rsidR="00503FCC" w:rsidRPr="00204034" w:rsidRDefault="00503FCC" w:rsidP="00503FCC">
            <w:r w:rsidRPr="00204034">
              <w:t>Topic sentences to introduce paragraphs</w:t>
            </w:r>
          </w:p>
          <w:p w:rsidR="00503FCC" w:rsidRPr="00204034" w:rsidRDefault="00503FCC" w:rsidP="00503FCC">
            <w:r w:rsidRPr="00204034">
              <w:t>List of steps to be taken</w:t>
            </w:r>
          </w:p>
          <w:p w:rsidR="00503FCC" w:rsidRPr="00204034" w:rsidRDefault="00503FCC" w:rsidP="00503FCC">
            <w:r w:rsidRPr="00204034">
              <w:t>Bullet points for facts</w:t>
            </w:r>
          </w:p>
          <w:p w:rsidR="00503FCC" w:rsidRPr="00204034" w:rsidRDefault="00503FCC" w:rsidP="00503FCC">
            <w:r w:rsidRPr="00204034">
              <w:t>Flow diagram</w:t>
            </w:r>
          </w:p>
          <w:p w:rsidR="00503FCC" w:rsidRPr="00204034" w:rsidRDefault="00503FCC" w:rsidP="00503FCC">
            <w:pPr>
              <w:rPr>
                <w:u w:val="single"/>
              </w:rPr>
            </w:pPr>
            <w:r w:rsidRPr="00204034">
              <w:rPr>
                <w:u w:val="single"/>
              </w:rPr>
              <w:t>Develop Ending</w:t>
            </w:r>
          </w:p>
          <w:p w:rsidR="00503FCC" w:rsidRPr="00204034" w:rsidRDefault="00503FCC" w:rsidP="00503FCC">
            <w:r w:rsidRPr="00204034">
              <w:t>Personal response</w:t>
            </w:r>
          </w:p>
          <w:p w:rsidR="00503FCC" w:rsidRPr="00204034" w:rsidRDefault="00503FCC" w:rsidP="00503FCC">
            <w:r w:rsidRPr="00204034">
              <w:t>Extra information / reminders e.g. Information boxes / Five Amazing Facts</w:t>
            </w:r>
          </w:p>
          <w:p w:rsidR="00503FCC" w:rsidRPr="00204034" w:rsidRDefault="00503FCC" w:rsidP="00503FCC">
            <w:r w:rsidRPr="00204034">
              <w:t>Wow comment</w:t>
            </w:r>
          </w:p>
          <w:p w:rsidR="00503FCC" w:rsidRPr="00204034" w:rsidRDefault="00503FCC" w:rsidP="00503FCC">
            <w:pPr>
              <w:rPr>
                <w:i/>
              </w:rPr>
            </w:pPr>
            <w:r w:rsidRPr="00204034">
              <w:t xml:space="preserve">Use of the perfect form of verbs to mark relationships of time and </w:t>
            </w:r>
            <w:proofErr w:type="gramStart"/>
            <w:r w:rsidRPr="00204034">
              <w:t>cause</w:t>
            </w:r>
            <w:proofErr w:type="gramEnd"/>
            <w:r w:rsidRPr="00204034">
              <w:t xml:space="preserve"> e.g.</w:t>
            </w:r>
            <w:r w:rsidRPr="00204034">
              <w:rPr>
                <w:b/>
              </w:rPr>
              <w:t xml:space="preserve"> </w:t>
            </w:r>
            <w:r w:rsidRPr="00204034">
              <w:rPr>
                <w:i/>
              </w:rPr>
              <w:t>I have written it down so I can check what it said.</w:t>
            </w:r>
          </w:p>
          <w:p w:rsidR="00EF1027" w:rsidRPr="00204034" w:rsidRDefault="00503FCC" w:rsidP="00503FCC">
            <w:r w:rsidRPr="00204034">
              <w:rPr>
                <w:b/>
              </w:rPr>
              <w:lastRenderedPageBreak/>
              <w:t>Use of present perfect instead of simple past.</w:t>
            </w:r>
          </w:p>
          <w:p w:rsidR="00EF1027" w:rsidRPr="00204034" w:rsidRDefault="00EF1027" w:rsidP="00EF1027"/>
        </w:tc>
        <w:tc>
          <w:tcPr>
            <w:tcW w:w="4395" w:type="dxa"/>
          </w:tcPr>
          <w:p w:rsidR="00CB3681" w:rsidRPr="00204034" w:rsidRDefault="00CB3681" w:rsidP="00AD77C2">
            <w:r w:rsidRPr="00204034">
              <w:lastRenderedPageBreak/>
              <w:t xml:space="preserve">Consolidate </w:t>
            </w:r>
            <w:r w:rsidR="00EF1027" w:rsidRPr="00204034">
              <w:t>Spring</w:t>
            </w:r>
            <w:r w:rsidRPr="00204034">
              <w:t xml:space="preserve"> list</w:t>
            </w:r>
          </w:p>
          <w:p w:rsidR="00CB3681" w:rsidRPr="00204034" w:rsidRDefault="00CB3681" w:rsidP="00AD77C2"/>
          <w:p w:rsidR="00CB3681" w:rsidRPr="00204034" w:rsidRDefault="00CB3681" w:rsidP="00AD77C2">
            <w:pPr>
              <w:rPr>
                <w:u w:val="single"/>
              </w:rPr>
            </w:pPr>
            <w:r w:rsidRPr="00204034">
              <w:rPr>
                <w:u w:val="single"/>
              </w:rPr>
              <w:t>Introduce:</w:t>
            </w:r>
          </w:p>
          <w:p w:rsidR="00CB3681" w:rsidRPr="00204034" w:rsidRDefault="00CB3681" w:rsidP="00AD77C2"/>
          <w:p w:rsidR="00EF1027" w:rsidRPr="00204034" w:rsidRDefault="00EF1027" w:rsidP="00EF1027">
            <w:r w:rsidRPr="00204034">
              <w:t>Develop complex sentences (Subordination)</w:t>
            </w:r>
            <w:r w:rsidRPr="00204034">
              <w:rPr>
                <w:b/>
              </w:rPr>
              <w:t xml:space="preserve"> </w:t>
            </w:r>
            <w:r w:rsidRPr="00204034">
              <w:t>with range of subordinating conjunctions</w:t>
            </w:r>
          </w:p>
          <w:p w:rsidR="00EF1027" w:rsidRPr="00204034" w:rsidRDefault="00EF1027" w:rsidP="00EF1027"/>
          <w:p w:rsidR="00EF1027" w:rsidRPr="00204034" w:rsidRDefault="00EF1027" w:rsidP="00EF1027">
            <w:r w:rsidRPr="00204034">
              <w:t>-‘</w:t>
            </w:r>
            <w:proofErr w:type="spellStart"/>
            <w:r w:rsidRPr="00204034">
              <w:t>ing</w:t>
            </w:r>
            <w:proofErr w:type="spellEnd"/>
            <w:r w:rsidRPr="00204034">
              <w:t>’ clauses as starters e.g.</w:t>
            </w:r>
          </w:p>
          <w:p w:rsidR="00EF1027" w:rsidRPr="00204034" w:rsidRDefault="00EF1027" w:rsidP="00EF1027">
            <w:pPr>
              <w:rPr>
                <w:i/>
              </w:rPr>
            </w:pPr>
            <w:r w:rsidRPr="00204034">
              <w:rPr>
                <w:i/>
              </w:rPr>
              <w:t>Sighing, the boy finished his homework.</w:t>
            </w:r>
          </w:p>
          <w:p w:rsidR="00EF1027" w:rsidRPr="00204034" w:rsidRDefault="00EF1027" w:rsidP="00EF1027">
            <w:pPr>
              <w:rPr>
                <w:i/>
              </w:rPr>
            </w:pPr>
            <w:r w:rsidRPr="00204034">
              <w:rPr>
                <w:i/>
              </w:rPr>
              <w:t>Grunting, the pig lay down to sleep.</w:t>
            </w:r>
          </w:p>
          <w:p w:rsidR="00EF1027" w:rsidRPr="00204034" w:rsidRDefault="00EF1027" w:rsidP="00EF1027"/>
          <w:p w:rsidR="00EF1027" w:rsidRPr="00204034" w:rsidRDefault="00EF1027" w:rsidP="00EF1027">
            <w:r w:rsidRPr="00204034">
              <w:t xml:space="preserve">Sentence of 3 for description e.g. </w:t>
            </w:r>
          </w:p>
          <w:p w:rsidR="00EF1027" w:rsidRPr="00204034" w:rsidRDefault="00EF1027" w:rsidP="00EF1027">
            <w:pPr>
              <w:rPr>
                <w:i/>
              </w:rPr>
            </w:pPr>
            <w:r w:rsidRPr="00204034">
              <w:rPr>
                <w:i/>
              </w:rPr>
              <w:t>The cottage was almost invisible, hiding under a thick layer of snow and glistening in the sunlight.</w:t>
            </w:r>
          </w:p>
          <w:p w:rsidR="00EF1027" w:rsidRPr="00204034" w:rsidRDefault="00EF1027" w:rsidP="00EF1027"/>
          <w:p w:rsidR="00EF1027" w:rsidRPr="00204034" w:rsidRDefault="00EF1027" w:rsidP="00EF1027">
            <w:r w:rsidRPr="00204034">
              <w:t>Drop in a relative clause using: who/whom/which/whose/that e.g.</w:t>
            </w:r>
          </w:p>
          <w:p w:rsidR="00EF1027" w:rsidRPr="00204034" w:rsidRDefault="00EF1027" w:rsidP="00EF1027">
            <w:r w:rsidRPr="00204034">
              <w:rPr>
                <w:i/>
              </w:rPr>
              <w:t xml:space="preserve">The girl, </w:t>
            </w:r>
            <w:r w:rsidRPr="00204034">
              <w:t>whom I remember, had long black hair.</w:t>
            </w:r>
          </w:p>
          <w:p w:rsidR="00EF1027" w:rsidRPr="00204034" w:rsidRDefault="00EF1027" w:rsidP="00EF1027"/>
          <w:p w:rsidR="00EF1027" w:rsidRPr="00204034" w:rsidRDefault="00EF1027" w:rsidP="00EF1027">
            <w:r w:rsidRPr="00204034">
              <w:t>Pattern of 3 for persuasion e.g.</w:t>
            </w:r>
          </w:p>
          <w:p w:rsidR="00CB3681" w:rsidRPr="00204034" w:rsidRDefault="00EF1027" w:rsidP="00EF1027">
            <w:r w:rsidRPr="00204034">
              <w:t>Visit, Swim, Enjoy!</w:t>
            </w:r>
          </w:p>
          <w:p w:rsidR="00EF1027" w:rsidRPr="00204034" w:rsidRDefault="00EF1027" w:rsidP="00EF1027"/>
          <w:p w:rsidR="00CB3681" w:rsidRPr="00204034" w:rsidRDefault="00CB3681" w:rsidP="00AD77C2"/>
        </w:tc>
        <w:tc>
          <w:tcPr>
            <w:tcW w:w="2659" w:type="dxa"/>
          </w:tcPr>
          <w:p w:rsidR="00CB3681" w:rsidRPr="00204034" w:rsidRDefault="00CB3681" w:rsidP="00AD77C2">
            <w:pPr>
              <w:rPr>
                <w:b/>
              </w:rPr>
            </w:pPr>
            <w:r w:rsidRPr="00204034">
              <w:t xml:space="preserve">Consolidate </w:t>
            </w:r>
            <w:r w:rsidR="00EF1027" w:rsidRPr="00204034">
              <w:t>Spring</w:t>
            </w:r>
            <w:r w:rsidRPr="00204034">
              <w:t xml:space="preserve"> list</w:t>
            </w:r>
          </w:p>
          <w:p w:rsidR="00CB3681" w:rsidRPr="00204034" w:rsidRDefault="00CB3681" w:rsidP="00AD77C2"/>
          <w:p w:rsidR="00CB3681" w:rsidRPr="00204034" w:rsidRDefault="00CB3681" w:rsidP="00AD77C2">
            <w:pPr>
              <w:rPr>
                <w:u w:val="single"/>
              </w:rPr>
            </w:pPr>
            <w:r w:rsidRPr="00204034">
              <w:rPr>
                <w:u w:val="single"/>
              </w:rPr>
              <w:t>Introduce:</w:t>
            </w:r>
          </w:p>
          <w:p w:rsidR="00CB3681" w:rsidRPr="00204034" w:rsidRDefault="00CB3681" w:rsidP="00AD77C2">
            <w:pPr>
              <w:rPr>
                <w:b/>
              </w:rPr>
            </w:pPr>
          </w:p>
          <w:p w:rsidR="00EF1027" w:rsidRPr="00204034" w:rsidRDefault="00EF1027" w:rsidP="00EF1027">
            <w:r w:rsidRPr="00204034">
              <w:t xml:space="preserve">Word families based on common words </w:t>
            </w:r>
          </w:p>
          <w:p w:rsidR="00EF1027" w:rsidRPr="00204034" w:rsidRDefault="00EF1027" w:rsidP="00EF1027">
            <w:r w:rsidRPr="00204034">
              <w:t xml:space="preserve">e.g. </w:t>
            </w:r>
            <w:r w:rsidRPr="00204034">
              <w:rPr>
                <w:i/>
              </w:rPr>
              <w:t>teacher – teach, beauty - beautiful</w:t>
            </w:r>
          </w:p>
          <w:p w:rsidR="00CB3681" w:rsidRPr="00204034" w:rsidRDefault="00CB3681" w:rsidP="00AD77C2">
            <w:pPr>
              <w:rPr>
                <w:b/>
              </w:rPr>
            </w:pPr>
          </w:p>
          <w:p w:rsidR="00CB3681" w:rsidRPr="00204034" w:rsidRDefault="00503FCC" w:rsidP="00AD77C2">
            <w:r w:rsidRPr="00204034">
              <w:t xml:space="preserve">Sentence Openers – sequencing time </w:t>
            </w:r>
          </w:p>
          <w:p w:rsidR="00503FCC" w:rsidRPr="00204034" w:rsidRDefault="00503FCC" w:rsidP="00AD77C2">
            <w:proofErr w:type="spellStart"/>
            <w:r w:rsidRPr="00204034">
              <w:t>e.g</w:t>
            </w:r>
            <w:proofErr w:type="spellEnd"/>
          </w:p>
          <w:p w:rsidR="00503FCC" w:rsidRPr="00204034" w:rsidRDefault="00503FCC" w:rsidP="00AD77C2">
            <w:pPr>
              <w:rPr>
                <w:i/>
              </w:rPr>
            </w:pPr>
            <w:r w:rsidRPr="00204034">
              <w:rPr>
                <w:i/>
              </w:rPr>
              <w:t>A while after, a few minutes later, the next day</w:t>
            </w:r>
          </w:p>
          <w:p w:rsidR="00CB3681" w:rsidRPr="00204034" w:rsidRDefault="00CB3681" w:rsidP="00AD77C2"/>
        </w:tc>
        <w:tc>
          <w:tcPr>
            <w:tcW w:w="2018" w:type="dxa"/>
          </w:tcPr>
          <w:p w:rsidR="00CB3681" w:rsidRPr="00204034" w:rsidRDefault="00CB3681" w:rsidP="00AD77C2">
            <w:r w:rsidRPr="00204034">
              <w:t xml:space="preserve">Consolidate </w:t>
            </w:r>
            <w:r w:rsidR="00EF1027" w:rsidRPr="00204034">
              <w:t>Spring</w:t>
            </w:r>
            <w:r w:rsidRPr="00204034">
              <w:t xml:space="preserve"> list </w:t>
            </w:r>
          </w:p>
          <w:p w:rsidR="00CB3681" w:rsidRPr="00204034" w:rsidRDefault="00CB3681" w:rsidP="00AD77C2"/>
          <w:p w:rsidR="00CB3681" w:rsidRPr="00204034" w:rsidRDefault="00CB3681" w:rsidP="00AD77C2">
            <w:pPr>
              <w:rPr>
                <w:u w:val="single"/>
              </w:rPr>
            </w:pPr>
            <w:r w:rsidRPr="00204034">
              <w:rPr>
                <w:u w:val="single"/>
              </w:rPr>
              <w:t>Introduce:</w:t>
            </w:r>
          </w:p>
          <w:p w:rsidR="00CB3681" w:rsidRPr="00204034" w:rsidRDefault="00CB3681" w:rsidP="00AD77C2">
            <w:pPr>
              <w:rPr>
                <w:b/>
              </w:rPr>
            </w:pPr>
          </w:p>
          <w:p w:rsidR="00CB3681" w:rsidRPr="00204034" w:rsidRDefault="00EF1027" w:rsidP="00AD77C2">
            <w:r w:rsidRPr="00204034">
              <w:t xml:space="preserve">Colon before a list e.g. </w:t>
            </w:r>
            <w:r w:rsidRPr="00204034">
              <w:rPr>
                <w:i/>
              </w:rPr>
              <w:t>What you need</w:t>
            </w:r>
          </w:p>
          <w:p w:rsidR="00CB3681" w:rsidRPr="00204034" w:rsidRDefault="00CB3681" w:rsidP="00AD77C2"/>
        </w:tc>
        <w:tc>
          <w:tcPr>
            <w:tcW w:w="2127" w:type="dxa"/>
          </w:tcPr>
          <w:p w:rsidR="00CB3681" w:rsidRPr="00204034" w:rsidRDefault="00CB3681" w:rsidP="00AD77C2">
            <w:r w:rsidRPr="00204034">
              <w:t xml:space="preserve">Consolidate </w:t>
            </w:r>
            <w:r w:rsidR="00EF1027" w:rsidRPr="00204034">
              <w:t>Spring</w:t>
            </w:r>
            <w:r w:rsidRPr="00204034">
              <w:t xml:space="preserve"> list</w:t>
            </w:r>
          </w:p>
          <w:p w:rsidR="00CB3681" w:rsidRPr="00204034" w:rsidRDefault="00CB3681" w:rsidP="00EF1027"/>
          <w:p w:rsidR="00EF1027" w:rsidRPr="00204034" w:rsidRDefault="00EF1027" w:rsidP="00EF1027">
            <w:pPr>
              <w:rPr>
                <w:i/>
              </w:rPr>
            </w:pPr>
            <w:r w:rsidRPr="00204034">
              <w:t xml:space="preserve">k sound spelt </w:t>
            </w:r>
            <w:proofErr w:type="spellStart"/>
            <w:r w:rsidRPr="00204034">
              <w:t>ch</w:t>
            </w:r>
            <w:proofErr w:type="spellEnd"/>
            <w:r w:rsidRPr="00204034">
              <w:t xml:space="preserve"> e.g. </w:t>
            </w:r>
            <w:r w:rsidRPr="00204034">
              <w:rPr>
                <w:i/>
              </w:rPr>
              <w:t xml:space="preserve">choir, chord </w:t>
            </w:r>
          </w:p>
          <w:p w:rsidR="00EF1027" w:rsidRPr="00204034" w:rsidRDefault="00EF1027" w:rsidP="00EF1027">
            <w:pPr>
              <w:rPr>
                <w:i/>
              </w:rPr>
            </w:pPr>
          </w:p>
          <w:p w:rsidR="00EF1027" w:rsidRPr="00204034" w:rsidRDefault="00EF1027" w:rsidP="00EF1027">
            <w:proofErr w:type="spellStart"/>
            <w:r w:rsidRPr="00204034">
              <w:t>sh</w:t>
            </w:r>
            <w:proofErr w:type="spellEnd"/>
            <w:r w:rsidRPr="00204034">
              <w:t xml:space="preserve"> sound spelt </w:t>
            </w:r>
            <w:proofErr w:type="spellStart"/>
            <w:r w:rsidRPr="00204034">
              <w:t>ch</w:t>
            </w:r>
            <w:proofErr w:type="spellEnd"/>
            <w:r w:rsidRPr="00204034">
              <w:t xml:space="preserve"> </w:t>
            </w:r>
            <w:proofErr w:type="spellStart"/>
            <w:r w:rsidRPr="00204034">
              <w:t>e.g</w:t>
            </w:r>
            <w:proofErr w:type="spellEnd"/>
            <w:r w:rsidRPr="00204034">
              <w:t xml:space="preserve"> chalet, charlotte </w:t>
            </w:r>
          </w:p>
          <w:p w:rsidR="00EF1027" w:rsidRPr="00204034" w:rsidRDefault="00EF1027" w:rsidP="00EF1027"/>
          <w:p w:rsidR="00EF1027" w:rsidRPr="00204034" w:rsidRDefault="00EF1027" w:rsidP="00EF1027">
            <w:r w:rsidRPr="00204034">
              <w:t xml:space="preserve">g sound spelt </w:t>
            </w:r>
            <w:proofErr w:type="spellStart"/>
            <w:r w:rsidRPr="00204034">
              <w:t>gue</w:t>
            </w:r>
            <w:proofErr w:type="spellEnd"/>
            <w:r w:rsidRPr="00204034">
              <w:rPr>
                <w:b/>
              </w:rPr>
              <w:t xml:space="preserve"> </w:t>
            </w:r>
            <w:r w:rsidRPr="00204034">
              <w:t xml:space="preserve">e.g. </w:t>
            </w:r>
            <w:r w:rsidRPr="00204034">
              <w:rPr>
                <w:i/>
              </w:rPr>
              <w:t xml:space="preserve">league, fatigue, intrigue  </w:t>
            </w:r>
          </w:p>
          <w:p w:rsidR="00EF1027" w:rsidRPr="00204034" w:rsidRDefault="00EF1027" w:rsidP="00EF1027"/>
        </w:tc>
      </w:tr>
      <w:tr w:rsidR="00CB3681" w:rsidTr="00AD77C2">
        <w:trPr>
          <w:trHeight w:val="4328"/>
        </w:trPr>
        <w:tc>
          <w:tcPr>
            <w:tcW w:w="4253" w:type="dxa"/>
          </w:tcPr>
          <w:p w:rsidR="00CB3681" w:rsidRDefault="00CB3681" w:rsidP="00AD77C2"/>
        </w:tc>
        <w:tc>
          <w:tcPr>
            <w:tcW w:w="4395" w:type="dxa"/>
          </w:tcPr>
          <w:p w:rsidR="00CB3681" w:rsidRDefault="00CB3681" w:rsidP="00AD77C2"/>
        </w:tc>
        <w:tc>
          <w:tcPr>
            <w:tcW w:w="2659" w:type="dxa"/>
          </w:tcPr>
          <w:p w:rsidR="00CB3681" w:rsidRPr="00495CB9" w:rsidRDefault="00CB3681" w:rsidP="00AD77C2"/>
        </w:tc>
        <w:tc>
          <w:tcPr>
            <w:tcW w:w="2018" w:type="dxa"/>
          </w:tcPr>
          <w:p w:rsidR="00CB3681" w:rsidRPr="00495CB9" w:rsidRDefault="00CB3681" w:rsidP="00AD77C2"/>
        </w:tc>
        <w:tc>
          <w:tcPr>
            <w:tcW w:w="2127" w:type="dxa"/>
          </w:tcPr>
          <w:p w:rsidR="00CB3681" w:rsidRPr="00610A67" w:rsidRDefault="00CB3681" w:rsidP="00AD77C2"/>
        </w:tc>
      </w:tr>
    </w:tbl>
    <w:p w:rsidR="00CB3681" w:rsidRDefault="00CB3681"/>
    <w:sectPr w:rsidR="00CB3681" w:rsidSect="00A45E6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00" w:rsidRDefault="00C16100" w:rsidP="00495CB9">
      <w:pPr>
        <w:spacing w:after="0" w:line="240" w:lineRule="auto"/>
      </w:pPr>
      <w:r>
        <w:separator/>
      </w:r>
    </w:p>
  </w:endnote>
  <w:endnote w:type="continuationSeparator" w:id="0">
    <w:p w:rsidR="00C16100" w:rsidRDefault="00C16100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00" w:rsidRDefault="00C16100" w:rsidP="00495CB9">
      <w:pPr>
        <w:spacing w:after="0" w:line="240" w:lineRule="auto"/>
      </w:pPr>
      <w:r>
        <w:separator/>
      </w:r>
    </w:p>
  </w:footnote>
  <w:footnote w:type="continuationSeparator" w:id="0">
    <w:p w:rsidR="00C16100" w:rsidRDefault="00C16100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C1610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681099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204034" w:rsidRDefault="00610A67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 w:rsidRPr="00204034">
          <w:rPr>
            <w:rFonts w:eastAsiaTheme="majorEastAsia" w:cstheme="majorBidi"/>
            <w:sz w:val="24"/>
            <w:szCs w:val="24"/>
          </w:rPr>
          <w:t xml:space="preserve">Year 3 Medium Term Planning – </w:t>
        </w:r>
        <w:r w:rsidR="00CB3681" w:rsidRPr="00204034">
          <w:rPr>
            <w:rFonts w:eastAsiaTheme="majorEastAsia" w:cstheme="majorBidi"/>
            <w:sz w:val="24"/>
            <w:szCs w:val="24"/>
          </w:rPr>
          <w:t>S</w:t>
        </w:r>
        <w:r w:rsidR="00503FCC" w:rsidRPr="00204034">
          <w:rPr>
            <w:rFonts w:eastAsiaTheme="majorEastAsia" w:cstheme="majorBidi"/>
            <w:sz w:val="24"/>
            <w:szCs w:val="24"/>
          </w:rPr>
          <w:t>ummer 2</w:t>
        </w:r>
      </w:p>
    </w:sdtContent>
  </w:sdt>
  <w:p w:rsidR="00495CB9" w:rsidRDefault="00495CB9">
    <w:pPr>
      <w:pStyle w:val="Header"/>
    </w:pPr>
  </w:p>
  <w:p w:rsidR="00CB3681" w:rsidRDefault="00CB3681">
    <w:pPr>
      <w:pStyle w:val="Header"/>
    </w:pP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C1610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681098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B0426"/>
    <w:rsid w:val="001418A7"/>
    <w:rsid w:val="00204034"/>
    <w:rsid w:val="002A2766"/>
    <w:rsid w:val="0038411E"/>
    <w:rsid w:val="003D44FC"/>
    <w:rsid w:val="003D4C12"/>
    <w:rsid w:val="00485E5B"/>
    <w:rsid w:val="00495CB9"/>
    <w:rsid w:val="00503FCC"/>
    <w:rsid w:val="00610A67"/>
    <w:rsid w:val="008226B6"/>
    <w:rsid w:val="00824B5E"/>
    <w:rsid w:val="009040CC"/>
    <w:rsid w:val="00931A78"/>
    <w:rsid w:val="00A45E67"/>
    <w:rsid w:val="00A66BF6"/>
    <w:rsid w:val="00C16100"/>
    <w:rsid w:val="00CB3681"/>
    <w:rsid w:val="00DB1E25"/>
    <w:rsid w:val="00E54FCB"/>
    <w:rsid w:val="00EF1027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277594"/>
    <w:rsid w:val="00380CE4"/>
    <w:rsid w:val="00771EF6"/>
    <w:rsid w:val="007D1744"/>
    <w:rsid w:val="008475DD"/>
    <w:rsid w:val="0086744C"/>
    <w:rsid w:val="00A42C31"/>
    <w:rsid w:val="00C24A1C"/>
    <w:rsid w:val="00C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740C-67EB-4A6B-A0B6-D711C730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Medium Term Planning – Summer 2</vt:lpstr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Medium Term Planning – Summer 2</dc:title>
  <dc:creator>Teacher</dc:creator>
  <cp:lastModifiedBy>Teacher</cp:lastModifiedBy>
  <cp:revision>2</cp:revision>
  <cp:lastPrinted>2014-10-13T13:45:00Z</cp:lastPrinted>
  <dcterms:created xsi:type="dcterms:W3CDTF">2018-07-06T08:35:00Z</dcterms:created>
  <dcterms:modified xsi:type="dcterms:W3CDTF">2018-07-06T08:35:00Z</dcterms:modified>
</cp:coreProperties>
</file>